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7o00" w:eastAsia="Times New Roman" w:hAnsi="37o00" w:cs="37o00"/>
          <w:color w:val="000000"/>
          <w:sz w:val="31"/>
          <w:szCs w:val="24"/>
          <w:lang/>
        </w:rPr>
      </w:pPr>
      <w:r>
        <w:rPr>
          <w:rFonts w:ascii="37o00" w:eastAsia="Times New Roman" w:hAnsi="37o00" w:cs="37o00"/>
          <w:color w:val="000000"/>
          <w:sz w:val="31"/>
          <w:szCs w:val="24"/>
          <w:lang/>
        </w:rPr>
        <w:t xml:space="preserve">Reglement </w:t>
      </w:r>
      <w:r>
        <w:rPr>
          <w:rFonts w:ascii="37o00" w:eastAsia="Times New Roman" w:hAnsi="37o00" w:cs="37o00"/>
          <w:color w:val="000000"/>
          <w:sz w:val="31"/>
          <w:szCs w:val="24"/>
        </w:rPr>
        <w:t>S</w:t>
      </w:r>
      <w:proofErr w:type="spellStart"/>
      <w:r>
        <w:rPr>
          <w:rFonts w:ascii="37o00" w:eastAsia="Times New Roman" w:hAnsi="37o00" w:cs="37o00"/>
          <w:color w:val="000000"/>
          <w:sz w:val="31"/>
          <w:szCs w:val="24"/>
          <w:lang/>
        </w:rPr>
        <w:t>quirrel</w:t>
      </w:r>
      <w:r>
        <w:rPr>
          <w:rFonts w:ascii="37o00" w:eastAsia="Times New Roman" w:hAnsi="37o00" w:cs="37o00"/>
          <w:color w:val="000000"/>
          <w:sz w:val="31"/>
          <w:szCs w:val="24"/>
        </w:rPr>
        <w:t>CounterSquirrel</w:t>
      </w:r>
      <w:proofErr w:type="spellEnd"/>
      <w:r>
        <w:rPr>
          <w:rFonts w:ascii="37o00" w:eastAsia="Times New Roman" w:hAnsi="37o00" w:cs="37o00"/>
          <w:color w:val="000000"/>
          <w:sz w:val="31"/>
          <w:szCs w:val="24"/>
          <w:lang/>
        </w:rPr>
        <w:t xml:space="preserve"> Trivium Summer </w:t>
      </w:r>
      <w:proofErr w:type="spellStart"/>
      <w:r>
        <w:rPr>
          <w:rFonts w:ascii="37o00" w:eastAsia="Times New Roman" w:hAnsi="37o00" w:cs="37o00"/>
          <w:color w:val="000000"/>
          <w:sz w:val="31"/>
          <w:szCs w:val="24"/>
          <w:lang/>
        </w:rPr>
        <w:t>Edition</w:t>
      </w:r>
      <w:proofErr w:type="spellEnd"/>
    </w:p>
    <w:p w:rsidR="0014097B" w:rsidRP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7o00" w:eastAsia="Times New Roman" w:hAnsi="37o00" w:cs="37o00"/>
          <w:color w:val="000000"/>
          <w:sz w:val="31"/>
          <w:szCs w:val="24"/>
        </w:rPr>
      </w:pPr>
      <w:r>
        <w:rPr>
          <w:rFonts w:ascii="37o00" w:eastAsia="Times New Roman" w:hAnsi="37o00" w:cs="37o00"/>
          <w:color w:val="000000"/>
          <w:sz w:val="31"/>
          <w:szCs w:val="24"/>
          <w:lang/>
        </w:rPr>
        <w:t>201</w:t>
      </w:r>
      <w:r>
        <w:rPr>
          <w:rFonts w:ascii="37o00" w:eastAsia="Times New Roman" w:hAnsi="37o00" w:cs="37o00"/>
          <w:color w:val="000000"/>
          <w:sz w:val="31"/>
          <w:szCs w:val="24"/>
        </w:rPr>
        <w:t>9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8oI00" w:eastAsia="Times New Roman" w:hAnsi="38oI00" w:cs="38oI00"/>
          <w:color w:val="000000"/>
          <w:sz w:val="19"/>
          <w:szCs w:val="24"/>
        </w:rPr>
      </w:pP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8oI00" w:eastAsia="Times New Roman" w:hAnsi="38oI00" w:cs="38oI00"/>
          <w:color w:val="000000"/>
          <w:sz w:val="19"/>
          <w:szCs w:val="24"/>
        </w:rPr>
      </w:pP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7o00" w:eastAsia="Times New Roman" w:hAnsi="37o00" w:cs="37o00"/>
          <w:color w:val="000000"/>
          <w:sz w:val="31"/>
          <w:szCs w:val="24"/>
          <w:lang/>
        </w:rPr>
      </w:pPr>
      <w:r>
        <w:rPr>
          <w:rFonts w:ascii="37o00" w:eastAsia="Times New Roman" w:hAnsi="37o00" w:cs="37o00"/>
          <w:color w:val="000000"/>
          <w:sz w:val="31"/>
          <w:szCs w:val="24"/>
          <w:lang/>
        </w:rPr>
        <w:t>Regels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De regels zijn zoals die van een standaard</w:t>
      </w:r>
      <w:r>
        <w:rPr>
          <w:rFonts w:ascii="39o00" w:eastAsia="Times New Roman" w:hAnsi="39o00" w:cs="39o00"/>
          <w:color w:val="000000"/>
          <w:sz w:val="19"/>
          <w:szCs w:val="24"/>
        </w:rPr>
        <w:t xml:space="preserve"> AP</w:t>
      </w:r>
      <w:r>
        <w:rPr>
          <w:rFonts w:ascii="39o00" w:eastAsia="Times New Roman" w:hAnsi="39o00" w:cs="39o00"/>
          <w:color w:val="000000"/>
          <w:sz w:val="19"/>
          <w:szCs w:val="24"/>
          <w:lang/>
        </w:rPr>
        <w:t>, met de volgende wijzigingen:</w:t>
      </w:r>
    </w:p>
    <w:p w:rsidR="0014097B" w:rsidRP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1.2.2 Het is niet toegestaan het debat te voeren in de geest van de motie</w:t>
      </w:r>
      <w:r>
        <w:rPr>
          <w:rFonts w:ascii="39o00" w:eastAsia="Times New Roman" w:hAnsi="39o00" w:cs="39o00"/>
          <w:color w:val="000000"/>
          <w:sz w:val="19"/>
          <w:szCs w:val="24"/>
        </w:rPr>
        <w:t xml:space="preserve">. De propositie en oppositie moeten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</w:rPr>
        <w:t>alletwee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</w:rPr>
        <w:t xml:space="preserve"> een model/definitie geven die in een normaal debat nooit goedgekeurd zou zijn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2.1.3 De definitie mag (a) geen duidelijke verbinding met de motie te hebben - dit betekent dat een gemiddelde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redelijke persoon de verbinding niet zou goedkeuren die door de spreker tussen de motie en de definitie wordt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gemaakt (als er een dergelijke verbinding is wordt definitie een “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  <w:lang/>
        </w:rPr>
        <w:t>squirrel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  <w:lang/>
        </w:rPr>
        <w:t>”), de definitie moet echter wel een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conceptuele verbinding met de motie zijn. De motie moet dus verdedigd worden. (b) De motie mag geen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  <w:lang/>
        </w:rPr>
        <w:t>truism</w:t>
      </w:r>
      <w:proofErr w:type="spellEnd"/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zijn.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  <w:lang/>
        </w:rPr>
        <w:t>Truisms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 zijn bepalingen waar redelijkerwijs geen tegenbewijs voor te brengen is (gras is groen) (c) in 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huidige tijd afspelen - dit betekent dat het debat in het heden moet plaatsvinden en dat de definitie het debat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niet in het verleden of de toekomst kan plaatsen.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2.4.1 De eerste spreker van de oppositie moet een counterplan leveren; een andere oplossing voor het door 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propositie geschetste probleem.</w:t>
      </w:r>
    </w:p>
    <w:p w:rsidR="009D3623" w:rsidRDefault="009D3623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</w:rPr>
      </w:pP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7o00" w:eastAsia="Times New Roman" w:hAnsi="37o00" w:cs="37o00"/>
          <w:color w:val="000000"/>
          <w:sz w:val="31"/>
          <w:szCs w:val="24"/>
          <w:lang/>
        </w:rPr>
      </w:pPr>
      <w:r>
        <w:rPr>
          <w:rFonts w:ascii="37o00" w:eastAsia="Times New Roman" w:hAnsi="37o00" w:cs="37o00"/>
          <w:color w:val="000000"/>
          <w:sz w:val="31"/>
          <w:szCs w:val="24"/>
          <w:lang/>
        </w:rPr>
        <w:t>Juryrichtlijn</w:t>
      </w:r>
    </w:p>
    <w:p w:rsidR="0014097B" w:rsidRP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</w:rPr>
      </w:pPr>
      <w:r>
        <w:rPr>
          <w:rFonts w:ascii="39o00" w:eastAsia="Times New Roman" w:hAnsi="39o00" w:cs="39o00"/>
          <w:color w:val="000000"/>
          <w:sz w:val="19"/>
          <w:szCs w:val="24"/>
        </w:rPr>
        <w:t xml:space="preserve">Op drie criteria: Model,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</w:rPr>
        <w:t>Modelbashing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</w:rPr>
        <w:t xml:space="preserve">, argumentatie en als eventuele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</w:rPr>
        <w:t>tie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</w:rPr>
        <w:t xml:space="preserve"> breker humor</w:t>
      </w:r>
      <w:r w:rsidR="009D3623">
        <w:rPr>
          <w:rFonts w:ascii="39o00" w:eastAsia="Times New Roman" w:hAnsi="39o00" w:cs="39o00"/>
          <w:color w:val="000000"/>
          <w:sz w:val="19"/>
          <w:szCs w:val="24"/>
        </w:rPr>
        <w:t xml:space="preserve">. </w:t>
      </w:r>
      <w:r w:rsidR="009D3623">
        <w:rPr>
          <w:rFonts w:ascii="39o00" w:eastAsia="Times New Roman" w:hAnsi="39o00" w:cs="39o00"/>
          <w:color w:val="000000"/>
          <w:sz w:val="19"/>
          <w:szCs w:val="24"/>
        </w:rPr>
        <w:br/>
        <w:t xml:space="preserve">Model gaat over de creativiteit van het model en de </w:t>
      </w:r>
      <w:proofErr w:type="spellStart"/>
      <w:r w:rsidR="009D3623">
        <w:rPr>
          <w:rFonts w:ascii="39o00" w:eastAsia="Times New Roman" w:hAnsi="39o00" w:cs="39o00"/>
          <w:color w:val="000000"/>
          <w:sz w:val="19"/>
          <w:szCs w:val="24"/>
        </w:rPr>
        <w:t>interpetatie</w:t>
      </w:r>
      <w:proofErr w:type="spellEnd"/>
      <w:r w:rsidR="009D3623">
        <w:rPr>
          <w:rFonts w:ascii="39o00" w:eastAsia="Times New Roman" w:hAnsi="39o00" w:cs="39o00"/>
          <w:color w:val="000000"/>
          <w:sz w:val="19"/>
          <w:szCs w:val="24"/>
        </w:rPr>
        <w:t xml:space="preserve"> van de motie, maar ook over de beargumentering van waarom het model waar is.</w:t>
      </w:r>
      <w:r w:rsidR="009D3623">
        <w:rPr>
          <w:rFonts w:ascii="39o00" w:eastAsia="Times New Roman" w:hAnsi="39o00" w:cs="39o00"/>
          <w:color w:val="000000"/>
          <w:sz w:val="19"/>
          <w:szCs w:val="24"/>
        </w:rPr>
        <w:br/>
      </w:r>
      <w:proofErr w:type="spellStart"/>
      <w:r w:rsidR="009D3623">
        <w:rPr>
          <w:rFonts w:ascii="39o00" w:eastAsia="Times New Roman" w:hAnsi="39o00" w:cs="39o00"/>
          <w:color w:val="000000"/>
          <w:sz w:val="19"/>
          <w:szCs w:val="24"/>
        </w:rPr>
        <w:t>Modelbashen</w:t>
      </w:r>
      <w:proofErr w:type="spellEnd"/>
      <w:r w:rsidR="009D3623">
        <w:rPr>
          <w:rFonts w:ascii="39o00" w:eastAsia="Times New Roman" w:hAnsi="39o00" w:cs="39o00"/>
          <w:color w:val="000000"/>
          <w:sz w:val="19"/>
          <w:szCs w:val="24"/>
        </w:rPr>
        <w:t xml:space="preserve"> is het model dat je tegenstanders brengen, aanvallen en uitleggen waarom het model/definitie die gegeven is aan de andere kant niet waar is of onwaarschijnlijk is. Afwegen van de modellen en hun waarschijnlijkheid wordt hier ook toe gerekend.</w:t>
      </w:r>
      <w:r w:rsidR="009D3623">
        <w:rPr>
          <w:rFonts w:ascii="39o00" w:eastAsia="Times New Roman" w:hAnsi="39o00" w:cs="39o00"/>
          <w:color w:val="000000"/>
          <w:sz w:val="19"/>
          <w:szCs w:val="24"/>
        </w:rPr>
        <w:br/>
        <w:t>Argumentatie gaat over de argumenten die vloeien uit het model dat ze brengen. Ook eventuele weerlegging/ afweging met de tegenstanders argumenten worden hieronder gerekend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Ao00" w:eastAsia="Times New Roman" w:hAnsi="3Ao00" w:cs="3Ao00"/>
          <w:color w:val="000000"/>
          <w:sz w:val="19"/>
          <w:szCs w:val="24"/>
        </w:rPr>
      </w:pP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Ao00" w:eastAsia="Times New Roman" w:hAnsi="3Ao00" w:cs="3Ao00"/>
          <w:color w:val="000000"/>
          <w:sz w:val="19"/>
          <w:szCs w:val="24"/>
          <w:lang/>
        </w:rPr>
      </w:pPr>
      <w:r>
        <w:rPr>
          <w:rFonts w:ascii="3Ao00" w:eastAsia="Times New Roman" w:hAnsi="3Ao00" w:cs="3Ao00"/>
          <w:color w:val="000000"/>
          <w:sz w:val="19"/>
          <w:szCs w:val="24"/>
          <w:lang/>
        </w:rPr>
        <w:t>Punten Omschrijving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&lt;60 Debater snapt de basale regels niet. Er werd geen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  <w:lang/>
        </w:rPr>
        <w:t>squirrel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  <w:lang/>
        </w:rPr>
        <w:t>,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counterplan en/of status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  <w:lang/>
        </w:rPr>
        <w:t>quo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 gebracht. Argumentatie is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vrijwel niet aanwezig en niet relevant voor het debat.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60-65 Het plan ligt ternauwernood buiten de geest van 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stelling of het counterplan wijkt te weinig af van het plan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van de propositie. De definiëring is weinig origineel. 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debater voegde niets zinnigs aan het debat toe. Debater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overtrad daarentegen geen basale regels (bijvoorbeeld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door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  <w:lang/>
        </w:rPr>
        <w:t>truïsms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 of het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tegenspreken van teamgenoten).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65-70 Het plan ligt duidelijk buiten de geest van de stelling of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het counterplan wijkt voldoende af van het plan van 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propositie. De definiëring is weinig origineel. Debater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voegt hier en daar wel wat nieuwe dingen aan het debat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toe, maar argumentatie is niet goed onderbouwd en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uitgewerkt, structuur is ook niet goed verzorgd.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70-75 Het plan ligt duidelijk buiten de geest van de stelling of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het counterplan wijkt voldoende af van het plan van 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propositie. De definiëring is duidelijk creatief. Debater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heeft zowel qua argumentatie als qua structuur als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evenveel sterke als zwakke eigenschappen. Analyse is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aanwezig. Naarmate deze verder is uitgewerkt schuift 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debater op naar de bovenkant van de klasse.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75-80 Bovengemiddeld, de interpretatie lag absoluut niet de lijn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der verwachting, maar de stelling werd verdedigd. 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Bo00" w:eastAsia="Times New Roman" w:hAnsi="3Bo00" w:cs="3Bo00"/>
          <w:color w:val="000000"/>
          <w:sz w:val="18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definiëring is buitengewoon creatief. De </w:t>
      </w:r>
      <w:r>
        <w:rPr>
          <w:rFonts w:ascii="3Bo00" w:eastAsia="Times New Roman" w:hAnsi="3Bo00" w:cs="3Bo00"/>
          <w:color w:val="000000"/>
          <w:sz w:val="18"/>
          <w:szCs w:val="24"/>
          <w:lang/>
        </w:rPr>
        <w:t>debater heeft goed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Bo00" w:eastAsia="Times New Roman" w:hAnsi="3Bo00" w:cs="3Bo00"/>
          <w:color w:val="000000"/>
          <w:sz w:val="18"/>
          <w:szCs w:val="24"/>
          <w:lang/>
        </w:rPr>
      </w:pPr>
      <w:r>
        <w:rPr>
          <w:rFonts w:ascii="3Bo00" w:eastAsia="Times New Roman" w:hAnsi="3Bo00" w:cs="3Bo00"/>
          <w:color w:val="000000"/>
          <w:sz w:val="18"/>
          <w:szCs w:val="24"/>
          <w:lang/>
        </w:rPr>
        <w:t>onderbouwde argumentatie, goede structuur en goede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Bo00" w:eastAsia="Times New Roman" w:hAnsi="3Bo00" w:cs="3Bo00"/>
          <w:color w:val="000000"/>
          <w:sz w:val="18"/>
          <w:szCs w:val="24"/>
          <w:lang/>
        </w:rPr>
      </w:pPr>
      <w:r>
        <w:rPr>
          <w:rFonts w:ascii="3Bo00" w:eastAsia="Times New Roman" w:hAnsi="3Bo00" w:cs="3Bo00"/>
          <w:color w:val="000000"/>
          <w:sz w:val="18"/>
          <w:szCs w:val="24"/>
          <w:lang/>
        </w:rPr>
        <w:t>presentatie en geeft een relevante en goed uitgewerkte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Bo00" w:eastAsia="Times New Roman" w:hAnsi="3Bo00" w:cs="3Bo00"/>
          <w:color w:val="000000"/>
          <w:sz w:val="18"/>
          <w:szCs w:val="24"/>
          <w:lang/>
        </w:rPr>
      </w:pPr>
      <w:r>
        <w:rPr>
          <w:rFonts w:ascii="3Bo00" w:eastAsia="Times New Roman" w:hAnsi="3Bo00" w:cs="3Bo00"/>
          <w:color w:val="000000"/>
          <w:sz w:val="18"/>
          <w:szCs w:val="24"/>
          <w:lang/>
        </w:rPr>
        <w:lastRenderedPageBreak/>
        <w:t>analyse. Tevens wordt getracht het geheel (beide plannen) in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Bo00" w:eastAsia="Times New Roman" w:hAnsi="3Bo00" w:cs="3Bo00"/>
          <w:color w:val="000000"/>
          <w:sz w:val="18"/>
          <w:szCs w:val="24"/>
          <w:lang/>
        </w:rPr>
      </w:pPr>
      <w:r>
        <w:rPr>
          <w:rFonts w:ascii="3Bo00" w:eastAsia="Times New Roman" w:hAnsi="3Bo00" w:cs="3Bo00"/>
          <w:color w:val="000000"/>
          <w:sz w:val="18"/>
          <w:szCs w:val="24"/>
          <w:lang/>
        </w:rPr>
        <w:t>een bredere filosofie te plaatsen.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&gt; 80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  <w:lang/>
        </w:rPr>
        <w:t>Stantastische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  <w:lang/>
        </w:rPr>
        <w:t xml:space="preserve"> </w:t>
      </w:r>
      <w:proofErr w:type="spellStart"/>
      <w:r>
        <w:rPr>
          <w:rFonts w:ascii="39o00" w:eastAsia="Times New Roman" w:hAnsi="39o00" w:cs="39o00"/>
          <w:color w:val="000000"/>
          <w:sz w:val="19"/>
          <w:szCs w:val="24"/>
          <w:lang/>
        </w:rPr>
        <w:t>Statuscountersquirrel</w:t>
      </w:r>
      <w:proofErr w:type="spellEnd"/>
      <w:r>
        <w:rPr>
          <w:rFonts w:ascii="39o00" w:eastAsia="Times New Roman" w:hAnsi="39o00" w:cs="39o00"/>
          <w:color w:val="000000"/>
          <w:sz w:val="19"/>
          <w:szCs w:val="24"/>
          <w:lang/>
        </w:rPr>
        <w:t>. Debater heeft zeer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goed onderbouwde en uitgewerkte argumentatie,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structuur en presentatie. Weet het geheel op een</w:t>
      </w:r>
    </w:p>
    <w:p w:rsidR="0014097B" w:rsidRDefault="0014097B" w:rsidP="0014097B">
      <w:pPr>
        <w:autoSpaceDE w:val="0"/>
        <w:autoSpaceDN w:val="0"/>
        <w:adjustRightInd w:val="0"/>
        <w:snapToGrid w:val="0"/>
        <w:spacing w:after="0" w:line="240" w:lineRule="auto"/>
        <w:rPr>
          <w:rFonts w:ascii="39o00" w:eastAsia="Times New Roman" w:hAnsi="39o00" w:cs="39o00"/>
          <w:color w:val="000000"/>
          <w:sz w:val="19"/>
          <w:szCs w:val="24"/>
          <w:lang/>
        </w:rPr>
      </w:pPr>
      <w:r>
        <w:rPr>
          <w:rFonts w:ascii="39o00" w:eastAsia="Times New Roman" w:hAnsi="39o00" w:cs="39o00"/>
          <w:color w:val="000000"/>
          <w:sz w:val="19"/>
          <w:szCs w:val="24"/>
          <w:lang/>
        </w:rPr>
        <w:t>uitstekende manier in een bredere filosofie te plaatsen.</w:t>
      </w:r>
    </w:p>
    <w:p w:rsidR="001926BA" w:rsidRDefault="001926BA" w:rsidP="001926BA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Cs w:val="24"/>
          <w:lang/>
        </w:rPr>
      </w:pPr>
    </w:p>
    <w:p w:rsidR="001926BA" w:rsidRPr="00BF50B7" w:rsidRDefault="001926BA" w:rsidP="00BF50B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Cs w:val="24"/>
        </w:rPr>
      </w:pPr>
    </w:p>
    <w:p w:rsidR="001926BA" w:rsidRDefault="001926BA" w:rsidP="001926BA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2"/>
          <w:szCs w:val="24"/>
          <w:lang/>
        </w:rPr>
      </w:pPr>
      <w:r>
        <w:rPr>
          <w:rFonts w:ascii="ialMT" w:eastAsia="Times New Roman" w:hAnsi="ialMT" w:cs="ialMT"/>
          <w:color w:val="000000"/>
          <w:sz w:val="12"/>
          <w:szCs w:val="24"/>
          <w:lang/>
        </w:rPr>
        <w:t>1</w:t>
      </w:r>
    </w:p>
    <w:p w:rsidR="00692EDA" w:rsidRDefault="00692EDA"/>
    <w:sectPr w:rsidR="00692EDA" w:rsidSect="009B05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7o00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8oI00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9o00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Ao00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Bo00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6BA"/>
    <w:rsid w:val="0014097B"/>
    <w:rsid w:val="001926BA"/>
    <w:rsid w:val="00250539"/>
    <w:rsid w:val="00692EDA"/>
    <w:rsid w:val="00782FB2"/>
    <w:rsid w:val="009D3623"/>
    <w:rsid w:val="00A23D93"/>
    <w:rsid w:val="00B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Pjotr</dc:creator>
  <cp:lastModifiedBy>Pjotr</cp:lastModifiedBy>
  <cp:revision>1</cp:revision>
  <dcterms:created xsi:type="dcterms:W3CDTF">2019-07-05T17:46:00Z</dcterms:created>
  <dcterms:modified xsi:type="dcterms:W3CDTF">2019-07-05T20:16:00Z</dcterms:modified>
</cp:coreProperties>
</file>